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50" w:afterAutospacing="0" w:line="420" w:lineRule="atLeast"/>
        <w:rPr>
          <w:rFonts w:asciiTheme="minorEastAsia" w:hAnsiTheme="minorEastAsia" w:eastAsiaTheme="minorEastAsia" w:cstheme="minorBidi"/>
          <w:color w:val="000000"/>
          <w:kern w:val="2"/>
          <w:sz w:val="28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Bidi"/>
          <w:color w:val="000000"/>
          <w:kern w:val="2"/>
          <w:sz w:val="28"/>
          <w:szCs w:val="32"/>
          <w:shd w:val="clear" w:color="auto" w:fill="FFFFFF"/>
        </w:rPr>
        <w:t>附件3：2021年全国计算机等级考试考试大纲和教程目录</w:t>
      </w:r>
    </w:p>
    <w:tbl>
      <w:tblPr>
        <w:tblStyle w:val="3"/>
        <w:tblW w:w="8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6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级别</w:t>
            </w:r>
          </w:p>
        </w:tc>
        <w:tc>
          <w:tcPr>
            <w:tcW w:w="6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ind w:firstLine="1054" w:firstLineChars="50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2021年全国计算机等级考试大纲名称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一级</w:t>
            </w:r>
          </w:p>
        </w:tc>
        <w:tc>
          <w:tcPr>
            <w:tcW w:w="6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方正仿宋_GB2312"/>
                <w:szCs w:val="21"/>
              </w:rPr>
              <w:t>一级计算机基础及MS Office应用考试大纲（2021年版）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二级</w:t>
            </w:r>
          </w:p>
        </w:tc>
        <w:tc>
          <w:tcPr>
            <w:tcW w:w="6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二级C语言程序设计考试大纲（2018年版）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二级Java语言程序设计考试大纲（2018年版）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二级MS Office高级应用与设计考试大纲（2021年版）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二级Python语言程序设计考试大纲（2018年版）</w:t>
            </w:r>
          </w:p>
        </w:tc>
      </w:tr>
    </w:tbl>
    <w:tbl>
      <w:tblPr>
        <w:tblStyle w:val="4"/>
        <w:tblW w:w="8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113"/>
        <w:gridCol w:w="6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0"/>
                <w:szCs w:val="21"/>
              </w:rPr>
              <w:t>课程代码</w:t>
            </w:r>
          </w:p>
        </w:tc>
        <w:tc>
          <w:tcPr>
            <w:tcW w:w="67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0"/>
                <w:szCs w:val="21"/>
              </w:rPr>
              <w:t>2021年</w:t>
            </w:r>
            <w:r>
              <w:rPr>
                <w:rFonts w:hint="eastAsia" w:ascii="仿宋_GB2312" w:eastAsia="仿宋_GB2312" w:hAnsiTheme="minorHAnsi" w:cstheme="minorBidi"/>
                <w:b/>
                <w:kern w:val="2"/>
                <w:sz w:val="21"/>
                <w:szCs w:val="21"/>
              </w:rPr>
              <w:t>全国计算机等级考试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20"/>
                <w:szCs w:val="21"/>
              </w:rPr>
              <w:t>教材名称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  <w:t>115</w:t>
            </w:r>
          </w:p>
        </w:tc>
        <w:tc>
          <w:tcPr>
            <w:tcW w:w="6788" w:type="dxa"/>
          </w:tcPr>
          <w:p>
            <w:pPr>
              <w:spacing w:line="320" w:lineRule="exact"/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  <w:t>全国计算机等级考试一级教程——计算机基础及MS Office应用（2021年版）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13" w:type="dxa"/>
            <w:vMerge w:val="continue"/>
          </w:tcPr>
          <w:p>
            <w:pPr>
              <w:keepNext/>
              <w:keepLines/>
              <w:spacing w:before="340" w:after="330"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788" w:type="dxa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  <w:t>全国计算机等级考试一级教程——计算机基础及MS Office应用上机指导（2021年版）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  <w:t>224</w:t>
            </w:r>
          </w:p>
        </w:tc>
        <w:tc>
          <w:tcPr>
            <w:tcW w:w="6788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"http://www.ncre.cn/res/Home/1611/161130192.jpg" </w:instrText>
            </w:r>
            <w:r>
              <w:fldChar w:fldCharType="separate"/>
            </w:r>
            <w:r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  <w:t>全国计算机等级考试二级教程——C语言程序设计（2021年版）</w:t>
            </w:r>
            <w:r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  <w:t>228</w:t>
            </w:r>
          </w:p>
        </w:tc>
        <w:tc>
          <w:tcPr>
            <w:tcW w:w="6788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"http://www.ncre.cn/res/Home/1611/161130195.jpg" </w:instrText>
            </w:r>
            <w:r>
              <w:fldChar w:fldCharType="separate"/>
            </w:r>
            <w:r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  <w:t>全国计算机等级考试二级教程——Java语言程序设计（2021年版）</w:t>
            </w:r>
            <w:r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4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  <w:t>265</w:t>
            </w:r>
          </w:p>
        </w:tc>
        <w:tc>
          <w:tcPr>
            <w:tcW w:w="6788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"http://www.ncre.cn/res/Home/1611/161130200.jpg" </w:instrText>
            </w:r>
            <w:r>
              <w:fldChar w:fldCharType="separate"/>
            </w:r>
            <w:r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  <w:t>全国计算机等级考试二级教程——MS Office高级应用与设计（2021年版）</w:t>
            </w:r>
            <w:r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6788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  <w:t>全国计算机等级考试二级教程——MS Office高级应用与设计上机指导</w:t>
            </w:r>
          </w:p>
          <w:p>
            <w:pPr>
              <w:spacing w:line="320" w:lineRule="exact"/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  <w:t>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  <w:t>266</w:t>
            </w:r>
          </w:p>
        </w:tc>
        <w:tc>
          <w:tcPr>
            <w:tcW w:w="6788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"http://www.ncre.cn/res/Home/1611/161130200.jpg" </w:instrText>
            </w:r>
            <w:r>
              <w:fldChar w:fldCharType="separate"/>
            </w:r>
            <w:r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  <w:t>全国计算机等级考试二级教程——Python语言程序设计（2021年版）</w:t>
            </w:r>
            <w:r>
              <w:rPr>
                <w:rFonts w:ascii="Times New Roman" w:hAnsi="Times New Roman" w:eastAsia="方正仿宋_GB2312" w:cs="Times New Roman"/>
                <w:kern w:val="0"/>
                <w:sz w:val="20"/>
                <w:szCs w:val="21"/>
              </w:rPr>
              <w:fldChar w:fldCharType="end"/>
            </w:r>
          </w:p>
        </w:tc>
      </w:tr>
    </w:tbl>
    <w:p>
      <w:pPr>
        <w:widowControl/>
        <w:rPr>
          <w:rFonts w:cs="宋体"/>
          <w:color w:val="454040"/>
          <w:kern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273DB"/>
    <w:rsid w:val="2E82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2021-01-06T02:44:00Z</dcterms:created>
  <dc:creator>Airelye</dc:creator>
  <cp:lastModifiedBy>Airelye</cp:lastModifiedBy>
  <dcterms:modified xsi:type="dcterms:W3CDTF">2021-01-06T02:44:41Z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